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D6BF" w14:textId="77777777" w:rsidR="001D1F4F" w:rsidRPr="001D1F4F" w:rsidRDefault="00000000">
      <w:pPr>
        <w:pStyle w:val="Corptext"/>
        <w:kinsoku w:val="0"/>
        <w:overflowPunct w:val="0"/>
        <w:spacing w:before="62" w:line="254" w:lineRule="exact"/>
        <w:ind w:left="5572"/>
        <w:rPr>
          <w:sz w:val="18"/>
          <w:szCs w:val="18"/>
          <w:lang w:val="ro-RO"/>
        </w:rPr>
      </w:pPr>
      <w:r>
        <w:rPr>
          <w:noProof/>
        </w:rPr>
        <w:pict w14:anchorId="4D462476">
          <v:rect id="_x0000_s2051" style="position:absolute;left:0;text-align:left;margin-left:101.15pt;margin-top:3.8pt;width:133pt;height:47pt;z-index:1;mso-position-horizontal-relative:page" o:allowincell="f" filled="f" stroked="f">
            <v:textbox inset="0,0,0,0">
              <w:txbxContent>
                <w:p w14:paraId="54AB5B78" w14:textId="77777777" w:rsidR="001D1F4F" w:rsidRDefault="00DC41CE">
                  <w:pPr>
                    <w:widowControl/>
                    <w:autoSpaceDE/>
                    <w:autoSpaceDN/>
                    <w:adjustRightInd/>
                    <w:spacing w:line="9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7AA0792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35.5pt;height:48pt">
                        <v:imagedata r:id="rId7" o:title=""/>
                      </v:shape>
                    </w:pict>
                  </w:r>
                </w:p>
                <w:p w14:paraId="4CE0E435" w14:textId="77777777" w:rsidR="001D1F4F" w:rsidRDefault="001D1F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D1F4F" w:rsidRPr="001D1F4F">
        <w:rPr>
          <w:sz w:val="18"/>
          <w:szCs w:val="18"/>
          <w:lang w:val="ro-RO"/>
        </w:rPr>
        <w:t>B-dul Eoilor 25</w:t>
      </w:r>
    </w:p>
    <w:p w14:paraId="5A8722EB" w14:textId="77777777" w:rsidR="001D1F4F" w:rsidRPr="001D1F4F" w:rsidRDefault="001D1F4F">
      <w:pPr>
        <w:pStyle w:val="Corptext"/>
        <w:kinsoku w:val="0"/>
        <w:overflowPunct w:val="0"/>
        <w:spacing w:before="10" w:line="204" w:lineRule="auto"/>
        <w:ind w:left="5572" w:right="465"/>
        <w:rPr>
          <w:sz w:val="18"/>
          <w:szCs w:val="18"/>
          <w:lang w:val="ro-RO"/>
        </w:rPr>
      </w:pPr>
      <w:r w:rsidRPr="001D1F4F">
        <w:rPr>
          <w:sz w:val="18"/>
          <w:szCs w:val="18"/>
          <w:lang w:val="ro-RO"/>
        </w:rPr>
        <w:t>500030 - Brașov, Romania tel./fax: (+40) 268.474.059</w:t>
      </w:r>
    </w:p>
    <w:p w14:paraId="0D5380CB" w14:textId="77777777" w:rsidR="001D1F4F" w:rsidRPr="001D1F4F" w:rsidRDefault="001D1F4F">
      <w:pPr>
        <w:pStyle w:val="Corptext"/>
        <w:kinsoku w:val="0"/>
        <w:overflowPunct w:val="0"/>
        <w:spacing w:line="246" w:lineRule="exact"/>
        <w:ind w:left="5572"/>
        <w:rPr>
          <w:sz w:val="18"/>
          <w:szCs w:val="18"/>
          <w:lang w:val="ro-RO"/>
        </w:rPr>
      </w:pPr>
      <w:hyperlink r:id="rId8" w:history="1">
        <w:r w:rsidRPr="001D1F4F">
          <w:rPr>
            <w:sz w:val="18"/>
            <w:szCs w:val="18"/>
            <w:lang w:val="ro-RO"/>
          </w:rPr>
          <w:t>f-lit@unitbv.ro</w:t>
        </w:r>
      </w:hyperlink>
      <w:r w:rsidRPr="001D1F4F">
        <w:rPr>
          <w:sz w:val="18"/>
          <w:szCs w:val="18"/>
          <w:lang w:val="ro-RO"/>
        </w:rPr>
        <w:t xml:space="preserve"> | </w:t>
      </w:r>
      <w:hyperlink r:id="rId9" w:history="1">
        <w:r w:rsidRPr="001D1F4F">
          <w:rPr>
            <w:sz w:val="18"/>
            <w:szCs w:val="18"/>
            <w:lang w:val="ro-RO"/>
          </w:rPr>
          <w:t>www.unitbv.ro/litere</w:t>
        </w:r>
      </w:hyperlink>
    </w:p>
    <w:p w14:paraId="5780A30B" w14:textId="77777777" w:rsidR="001D1F4F" w:rsidRPr="001D1F4F" w:rsidRDefault="001D1F4F">
      <w:pPr>
        <w:pStyle w:val="Corptext"/>
        <w:kinsoku w:val="0"/>
        <w:overflowPunct w:val="0"/>
        <w:ind w:left="0"/>
        <w:rPr>
          <w:sz w:val="20"/>
          <w:szCs w:val="20"/>
          <w:lang w:val="ro-RO"/>
        </w:rPr>
      </w:pPr>
    </w:p>
    <w:p w14:paraId="7CFBB8C8" w14:textId="77777777" w:rsidR="001D1F4F" w:rsidRPr="001D1F4F" w:rsidRDefault="001D1F4F">
      <w:pPr>
        <w:pStyle w:val="Corptext"/>
        <w:kinsoku w:val="0"/>
        <w:overflowPunct w:val="0"/>
        <w:ind w:left="0"/>
        <w:rPr>
          <w:sz w:val="20"/>
          <w:szCs w:val="20"/>
          <w:lang w:val="ro-RO"/>
        </w:rPr>
      </w:pPr>
    </w:p>
    <w:p w14:paraId="5FECBE0D" w14:textId="77777777" w:rsidR="001D1F4F" w:rsidRPr="001D1F4F" w:rsidRDefault="001D1F4F">
      <w:pPr>
        <w:pStyle w:val="Corptext"/>
        <w:kinsoku w:val="0"/>
        <w:overflowPunct w:val="0"/>
        <w:spacing w:before="13"/>
        <w:ind w:left="0"/>
        <w:rPr>
          <w:sz w:val="27"/>
          <w:szCs w:val="27"/>
          <w:lang w:val="ro-RO"/>
        </w:rPr>
      </w:pPr>
    </w:p>
    <w:p w14:paraId="1843DA0F" w14:textId="77777777" w:rsidR="001D1F4F" w:rsidRPr="001D1F4F" w:rsidRDefault="001D1F4F" w:rsidP="001D1F4F">
      <w:pPr>
        <w:pStyle w:val="Titlu1"/>
        <w:kinsoku w:val="0"/>
        <w:overflowPunct w:val="0"/>
        <w:spacing w:before="96"/>
        <w:ind w:left="2315" w:right="1620"/>
        <w:jc w:val="center"/>
        <w:rPr>
          <w:rFonts w:ascii="UT Sans Bold CE" w:hAnsi="UT Sans Bold CE" w:cs="UT Sans Bold CE"/>
          <w:b w:val="0"/>
          <w:color w:val="EC7323"/>
          <w:lang w:val="ro-RO"/>
        </w:rPr>
      </w:pPr>
      <w:r w:rsidRPr="001D1F4F">
        <w:rPr>
          <w:b w:val="0"/>
          <w:color w:val="EC7323"/>
          <w:lang w:val="ro-RO"/>
        </w:rPr>
        <w:t>STRUCTURA EXAMENULUI DE LICENȚ</w:t>
      </w:r>
      <w:r w:rsidRPr="001D1F4F">
        <w:rPr>
          <w:rFonts w:ascii="UT Sans Bold CE" w:hAnsi="UT Sans Bold CE" w:cs="UT Sans Bold CE"/>
          <w:b w:val="0"/>
          <w:color w:val="EC7323"/>
          <w:lang w:val="ro-RO"/>
        </w:rPr>
        <w:t>Ă</w:t>
      </w:r>
    </w:p>
    <w:p w14:paraId="7E11230C" w14:textId="77777777" w:rsidR="001D1F4F" w:rsidRPr="001D1F4F" w:rsidRDefault="001D1F4F">
      <w:pPr>
        <w:pStyle w:val="Corptext"/>
        <w:kinsoku w:val="0"/>
        <w:overflowPunct w:val="0"/>
        <w:spacing w:before="15"/>
        <w:ind w:left="2315" w:right="2126"/>
        <w:jc w:val="center"/>
        <w:rPr>
          <w:rFonts w:ascii="UT Sans Bold" w:hAnsi="UT Sans Bold" w:cs="UT Sans Bold"/>
          <w:bCs/>
          <w:lang w:val="ro-RO"/>
        </w:rPr>
      </w:pPr>
      <w:r w:rsidRPr="001D1F4F">
        <w:rPr>
          <w:rFonts w:ascii="UT Sans Bold" w:hAnsi="UT Sans Bold" w:cs="UT Sans Bold"/>
          <w:bCs/>
          <w:lang w:val="ro-RO"/>
        </w:rPr>
        <w:t xml:space="preserve">Sesiunea </w:t>
      </w:r>
      <w:r w:rsidR="006A07C4">
        <w:rPr>
          <w:rFonts w:ascii="UT Sans Bold" w:hAnsi="UT Sans Bold" w:cs="UT Sans Bold"/>
          <w:bCs/>
          <w:lang w:val="ro-RO"/>
        </w:rPr>
        <w:t>FEBRUARIE 2025</w:t>
      </w:r>
    </w:p>
    <w:p w14:paraId="727A8D00" w14:textId="77777777" w:rsidR="001D1F4F" w:rsidRPr="001D1F4F" w:rsidRDefault="001D1F4F">
      <w:pPr>
        <w:pStyle w:val="Corptext"/>
        <w:kinsoku w:val="0"/>
        <w:overflowPunct w:val="0"/>
        <w:spacing w:before="14"/>
        <w:ind w:left="0"/>
        <w:rPr>
          <w:rFonts w:ascii="UT Sans Bold" w:hAnsi="UT Sans Bold" w:cs="UT Sans Bold"/>
          <w:b/>
          <w:bCs/>
          <w:sz w:val="25"/>
          <w:szCs w:val="25"/>
          <w:lang w:val="ro-RO"/>
        </w:rPr>
      </w:pPr>
    </w:p>
    <w:p w14:paraId="62802CC3" w14:textId="77777777" w:rsidR="001D1F4F" w:rsidRPr="001D1F4F" w:rsidRDefault="001D1F4F">
      <w:pPr>
        <w:pStyle w:val="Corptext"/>
        <w:kinsoku w:val="0"/>
        <w:overflowPunct w:val="0"/>
        <w:jc w:val="both"/>
        <w:rPr>
          <w:lang w:val="ro-RO"/>
        </w:rPr>
      </w:pPr>
      <w:r w:rsidRPr="001D1F4F">
        <w:rPr>
          <w:lang w:val="ro-RO"/>
        </w:rPr>
        <w:t xml:space="preserve">Examenul de licentă din sesiunea </w:t>
      </w:r>
      <w:r w:rsidR="006A07C4">
        <w:rPr>
          <w:lang w:val="ro-RO"/>
        </w:rPr>
        <w:t>FEBRUARIE 2025</w:t>
      </w:r>
      <w:r w:rsidRPr="001D1F4F">
        <w:rPr>
          <w:lang w:val="ro-RO"/>
        </w:rPr>
        <w:t xml:space="preserve"> va avea următoarele două probe:</w:t>
      </w:r>
    </w:p>
    <w:p w14:paraId="6A42271A" w14:textId="77777777" w:rsidR="001D1F4F" w:rsidRPr="001D1F4F" w:rsidRDefault="001D1F4F">
      <w:pPr>
        <w:pStyle w:val="Listparagraf"/>
        <w:numPr>
          <w:ilvl w:val="0"/>
          <w:numId w:val="1"/>
        </w:numPr>
        <w:tabs>
          <w:tab w:val="left" w:pos="665"/>
        </w:tabs>
        <w:kinsoku w:val="0"/>
        <w:overflowPunct w:val="0"/>
        <w:spacing w:before="15" w:line="249" w:lineRule="auto"/>
        <w:ind w:hanging="1080"/>
        <w:jc w:val="both"/>
        <w:rPr>
          <w:lang w:val="ro-RO"/>
        </w:rPr>
      </w:pPr>
      <w:r w:rsidRPr="001D1F4F">
        <w:rPr>
          <w:lang w:val="ro-RO"/>
        </w:rPr>
        <w:t xml:space="preserve">Proba scrisă – </w:t>
      </w:r>
      <w:r w:rsidR="006A07C4">
        <w:rPr>
          <w:rFonts w:ascii="UT Sans Bold" w:hAnsi="UT Sans Bold" w:cs="UT Sans Bold"/>
          <w:bCs/>
          <w:lang w:val="ro-RO"/>
        </w:rPr>
        <w:t>3 februarie</w:t>
      </w:r>
      <w:r w:rsidRPr="001D1F4F">
        <w:rPr>
          <w:rFonts w:ascii="UT Sans Bold" w:hAnsi="UT Sans Bold" w:cs="UT Sans Bold"/>
          <w:b/>
          <w:bCs/>
          <w:lang w:val="ro-RO"/>
        </w:rPr>
        <w:t xml:space="preserve"> </w:t>
      </w:r>
      <w:r w:rsidRPr="001D1F4F">
        <w:rPr>
          <w:lang w:val="ro-RO"/>
        </w:rPr>
        <w:t xml:space="preserve">(între orele </w:t>
      </w:r>
      <w:r w:rsidR="006A07C4">
        <w:rPr>
          <w:lang w:val="ro-RO"/>
        </w:rPr>
        <w:t>9</w:t>
      </w:r>
      <w:r w:rsidR="0093500A">
        <w:rPr>
          <w:lang w:val="ro-RO"/>
        </w:rPr>
        <w:t xml:space="preserve"> </w:t>
      </w:r>
      <w:r w:rsidR="006A07C4">
        <w:rPr>
          <w:lang w:val="ro-RO"/>
        </w:rPr>
        <w:t>-11</w:t>
      </w:r>
      <w:r w:rsidRPr="001D1F4F">
        <w:rPr>
          <w:lang w:val="ro-RO"/>
        </w:rPr>
        <w:t xml:space="preserve">): examen scris la cunoștinte fundamentale sau de specialitate </w:t>
      </w:r>
      <w:r w:rsidRPr="001D1F4F">
        <w:rPr>
          <w:spacing w:val="-3"/>
          <w:lang w:val="ro-RO"/>
        </w:rPr>
        <w:t xml:space="preserve">(o </w:t>
      </w:r>
      <w:r w:rsidRPr="001D1F4F">
        <w:rPr>
          <w:lang w:val="ro-RO"/>
        </w:rPr>
        <w:t xml:space="preserve">disciplină la alegere, </w:t>
      </w:r>
      <w:r w:rsidRPr="001D1F4F">
        <w:rPr>
          <w:spacing w:val="-3"/>
          <w:lang w:val="ro-RO"/>
        </w:rPr>
        <w:t>durata</w:t>
      </w:r>
      <w:r w:rsidRPr="001D1F4F">
        <w:rPr>
          <w:spacing w:val="46"/>
          <w:lang w:val="ro-RO"/>
        </w:rPr>
        <w:t xml:space="preserve"> </w:t>
      </w:r>
      <w:r w:rsidRPr="001D1F4F">
        <w:rPr>
          <w:lang w:val="ro-RO"/>
        </w:rPr>
        <w:t>examenului 2</w:t>
      </w:r>
      <w:r w:rsidRPr="001D1F4F">
        <w:rPr>
          <w:spacing w:val="-1"/>
          <w:lang w:val="ro-RO"/>
        </w:rPr>
        <w:t xml:space="preserve"> </w:t>
      </w:r>
      <w:r w:rsidRPr="001D1F4F">
        <w:rPr>
          <w:lang w:val="ro-RO"/>
        </w:rPr>
        <w:t>ore)</w:t>
      </w:r>
    </w:p>
    <w:p w14:paraId="06E310BA" w14:textId="77777777" w:rsidR="006A07C4" w:rsidRPr="006A07C4" w:rsidRDefault="001D1F4F">
      <w:pPr>
        <w:pStyle w:val="Listparagraf"/>
        <w:numPr>
          <w:ilvl w:val="0"/>
          <w:numId w:val="1"/>
        </w:numPr>
        <w:tabs>
          <w:tab w:val="left" w:pos="665"/>
        </w:tabs>
        <w:kinsoku w:val="0"/>
        <w:overflowPunct w:val="0"/>
        <w:spacing w:line="499" w:lineRule="auto"/>
        <w:ind w:left="304" w:right="2564" w:firstLine="0"/>
        <w:rPr>
          <w:rFonts w:ascii="UT Sans Bold" w:hAnsi="UT Sans Bold" w:cs="UT Sans Bold"/>
          <w:b/>
          <w:bCs/>
          <w:lang w:val="ro-RO"/>
        </w:rPr>
      </w:pPr>
      <w:r w:rsidRPr="001D1F4F">
        <w:rPr>
          <w:lang w:val="ro-RO"/>
        </w:rPr>
        <w:t>Sustinerea</w:t>
      </w:r>
      <w:r w:rsidRPr="001D1F4F">
        <w:rPr>
          <w:spacing w:val="-12"/>
          <w:lang w:val="ro-RO"/>
        </w:rPr>
        <w:t xml:space="preserve"> </w:t>
      </w:r>
      <w:r w:rsidRPr="001D1F4F">
        <w:rPr>
          <w:lang w:val="ro-RO"/>
        </w:rPr>
        <w:t>lucrării</w:t>
      </w:r>
      <w:r w:rsidRPr="001D1F4F">
        <w:rPr>
          <w:spacing w:val="-11"/>
          <w:lang w:val="ro-RO"/>
        </w:rPr>
        <w:t xml:space="preserve"> </w:t>
      </w:r>
      <w:r w:rsidRPr="001D1F4F">
        <w:rPr>
          <w:lang w:val="ro-RO"/>
        </w:rPr>
        <w:t>de</w:t>
      </w:r>
      <w:r w:rsidRPr="001D1F4F">
        <w:rPr>
          <w:spacing w:val="-11"/>
          <w:lang w:val="ro-RO"/>
        </w:rPr>
        <w:t xml:space="preserve"> </w:t>
      </w:r>
      <w:r w:rsidRPr="001D1F4F">
        <w:rPr>
          <w:lang w:val="ro-RO"/>
        </w:rPr>
        <w:t>licentă</w:t>
      </w:r>
      <w:r w:rsidRPr="001D1F4F">
        <w:rPr>
          <w:spacing w:val="-11"/>
          <w:lang w:val="ro-RO"/>
        </w:rPr>
        <w:t xml:space="preserve"> </w:t>
      </w:r>
      <w:r w:rsidRPr="001D1F4F">
        <w:rPr>
          <w:lang w:val="ro-RO"/>
        </w:rPr>
        <w:t>–</w:t>
      </w:r>
      <w:r w:rsidRPr="001D1F4F">
        <w:rPr>
          <w:spacing w:val="-12"/>
          <w:lang w:val="ro-RO"/>
        </w:rPr>
        <w:t xml:space="preserve"> </w:t>
      </w:r>
      <w:r w:rsidR="006A07C4">
        <w:rPr>
          <w:rFonts w:ascii="UT Sans Bold" w:hAnsi="UT Sans Bold" w:cs="UT Sans Bold"/>
          <w:bCs/>
          <w:lang w:val="ro-RO"/>
        </w:rPr>
        <w:t>7 februarie ZI/ID</w:t>
      </w:r>
    </w:p>
    <w:p w14:paraId="500561D9" w14:textId="77777777" w:rsidR="001D1F4F" w:rsidRPr="001D1F4F" w:rsidRDefault="001D1F4F">
      <w:pPr>
        <w:pStyle w:val="Listparagraf"/>
        <w:numPr>
          <w:ilvl w:val="0"/>
          <w:numId w:val="1"/>
        </w:numPr>
        <w:tabs>
          <w:tab w:val="left" w:pos="665"/>
        </w:tabs>
        <w:kinsoku w:val="0"/>
        <w:overflowPunct w:val="0"/>
        <w:spacing w:line="499" w:lineRule="auto"/>
        <w:ind w:left="304" w:right="2564" w:firstLine="0"/>
        <w:rPr>
          <w:rFonts w:ascii="UT Sans Bold" w:hAnsi="UT Sans Bold" w:cs="UT Sans Bold"/>
          <w:b/>
          <w:bCs/>
          <w:lang w:val="ro-RO"/>
        </w:rPr>
      </w:pPr>
      <w:r w:rsidRPr="001D1F4F">
        <w:rPr>
          <w:rFonts w:ascii="UT Sans Bold" w:hAnsi="UT Sans Bold" w:cs="UT Sans Bold"/>
          <w:b/>
          <w:bCs/>
          <w:spacing w:val="-5"/>
          <w:lang w:val="ro-RO"/>
        </w:rPr>
        <w:t xml:space="preserve"> </w:t>
      </w:r>
      <w:r w:rsidRPr="001D1F4F">
        <w:rPr>
          <w:rFonts w:ascii="UT Sans Bold" w:hAnsi="UT Sans Bold" w:cs="UT Sans Bold"/>
          <w:bCs/>
          <w:lang w:val="ro-RO"/>
        </w:rPr>
        <w:t>Structura</w:t>
      </w:r>
      <w:r w:rsidRPr="001D1F4F">
        <w:rPr>
          <w:rFonts w:ascii="UT Sans Bold" w:hAnsi="UT Sans Bold" w:cs="UT Sans Bold"/>
          <w:bCs/>
          <w:spacing w:val="-14"/>
          <w:lang w:val="ro-RO"/>
        </w:rPr>
        <w:t xml:space="preserve"> </w:t>
      </w:r>
      <w:r w:rsidRPr="001D1F4F">
        <w:rPr>
          <w:rFonts w:ascii="UT Sans Bold" w:hAnsi="UT Sans Bold" w:cs="UT Sans Bold"/>
          <w:bCs/>
          <w:lang w:val="ro-RO"/>
        </w:rPr>
        <w:t>examenelor</w:t>
      </w:r>
      <w:r w:rsidRPr="001D1F4F">
        <w:rPr>
          <w:rFonts w:ascii="UT Sans Bold" w:hAnsi="UT Sans Bold" w:cs="UT Sans Bold"/>
          <w:bCs/>
          <w:spacing w:val="-13"/>
          <w:lang w:val="ro-RO"/>
        </w:rPr>
        <w:t xml:space="preserve"> </w:t>
      </w:r>
      <w:r w:rsidRPr="001D1F4F">
        <w:rPr>
          <w:rFonts w:ascii="UT Sans Bold" w:hAnsi="UT Sans Bold" w:cs="UT Sans Bold"/>
          <w:bCs/>
          <w:lang w:val="ro-RO"/>
        </w:rPr>
        <w:t>la</w:t>
      </w:r>
      <w:r w:rsidRPr="001D1F4F">
        <w:rPr>
          <w:rFonts w:ascii="UT Sans Bold" w:hAnsi="UT Sans Bold" w:cs="UT Sans Bold"/>
          <w:bCs/>
          <w:spacing w:val="-13"/>
          <w:lang w:val="ro-RO"/>
        </w:rPr>
        <w:t xml:space="preserve"> </w:t>
      </w:r>
      <w:r w:rsidRPr="001D1F4F">
        <w:rPr>
          <w:rFonts w:ascii="UT Sans Bold" w:hAnsi="UT Sans Bold" w:cs="UT Sans Bold"/>
          <w:bCs/>
          <w:lang w:val="ro-RO"/>
        </w:rPr>
        <w:t>PROBA</w:t>
      </w:r>
      <w:r w:rsidRPr="001D1F4F">
        <w:rPr>
          <w:rFonts w:ascii="UT Sans Bold" w:hAnsi="UT Sans Bold" w:cs="UT Sans Bold"/>
          <w:bCs/>
          <w:spacing w:val="-13"/>
          <w:lang w:val="ro-RO"/>
        </w:rPr>
        <w:t xml:space="preserve"> </w:t>
      </w:r>
      <w:r w:rsidRPr="001D1F4F">
        <w:rPr>
          <w:rFonts w:ascii="UT Sans Bold CE" w:hAnsi="UT Sans Bold CE" w:cs="UT Sans Bold CE"/>
          <w:bCs/>
          <w:lang w:val="ro-RO"/>
        </w:rPr>
        <w:t>SCRISĂ:</w:t>
      </w:r>
    </w:p>
    <w:p w14:paraId="79879719" w14:textId="77777777" w:rsidR="001D1F4F" w:rsidRPr="001D1F4F" w:rsidRDefault="001D1F4F">
      <w:pPr>
        <w:pStyle w:val="Titlu1"/>
        <w:tabs>
          <w:tab w:val="left" w:pos="8511"/>
        </w:tabs>
        <w:kinsoku w:val="0"/>
        <w:overflowPunct w:val="0"/>
        <w:spacing w:before="2"/>
        <w:rPr>
          <w:b w:val="0"/>
          <w:color w:val="FFFFFF"/>
          <w:w w:val="95"/>
          <w:lang w:val="ro-RO"/>
        </w:rPr>
      </w:pPr>
      <w:r w:rsidRPr="001D1F4F">
        <w:rPr>
          <w:b w:val="0"/>
          <w:color w:val="FFFFFF"/>
          <w:w w:val="95"/>
          <w:shd w:val="clear" w:color="auto" w:fill="EC7323"/>
          <w:lang w:val="ro-RO"/>
        </w:rPr>
        <w:t>Programul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Limba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și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literatura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w w:val="95"/>
          <w:shd w:val="clear" w:color="auto" w:fill="EC7323"/>
          <w:lang w:val="ro-RO"/>
        </w:rPr>
        <w:t>română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-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o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w w:val="95"/>
          <w:shd w:val="clear" w:color="auto" w:fill="EC7323"/>
          <w:lang w:val="ro-RO"/>
        </w:rPr>
        <w:t>limbă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și</w:t>
      </w:r>
      <w:r w:rsidRPr="001D1F4F">
        <w:rPr>
          <w:b w:val="0"/>
          <w:color w:val="FFFFFF"/>
          <w:spacing w:val="-6"/>
          <w:w w:val="95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w w:val="95"/>
          <w:shd w:val="clear" w:color="auto" w:fill="EC7323"/>
          <w:lang w:val="ro-RO"/>
        </w:rPr>
        <w:t>literatură</w:t>
      </w:r>
      <w:r w:rsidRPr="001D1F4F">
        <w:rPr>
          <w:b w:val="0"/>
          <w:color w:val="FFFFFF"/>
          <w:spacing w:val="-7"/>
          <w:w w:val="95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w w:val="95"/>
          <w:shd w:val="clear" w:color="auto" w:fill="EC7323"/>
          <w:lang w:val="ro-RO"/>
        </w:rPr>
        <w:t>modernă</w:t>
      </w:r>
      <w:r w:rsidRPr="001D1F4F">
        <w:rPr>
          <w:b w:val="0"/>
          <w:color w:val="FFFFFF"/>
          <w:shd w:val="clear" w:color="auto" w:fill="EC7323"/>
          <w:lang w:val="ro-RO"/>
        </w:rPr>
        <w:tab/>
      </w:r>
    </w:p>
    <w:p w14:paraId="61BC8F0B" w14:textId="77777777" w:rsidR="001D1F4F" w:rsidRPr="001D1F4F" w:rsidRDefault="001D1F4F">
      <w:pPr>
        <w:pStyle w:val="Corptext"/>
        <w:kinsoku w:val="0"/>
        <w:overflowPunct w:val="0"/>
        <w:spacing w:before="15"/>
        <w:rPr>
          <w:rFonts w:ascii="UT Sans Bold CE" w:hAnsi="UT Sans Bold CE" w:cs="UT Sans Bold CE"/>
          <w:bCs/>
          <w:lang w:val="ro-RO"/>
        </w:rPr>
      </w:pPr>
      <w:r w:rsidRPr="001D1F4F">
        <w:rPr>
          <w:rFonts w:ascii="UT Sans Bold" w:hAnsi="UT Sans Bold" w:cs="UT Sans Bold"/>
          <w:bCs/>
          <w:lang w:val="ro-RO"/>
        </w:rPr>
        <w:t>Discipline fundamentale ș</w:t>
      </w:r>
      <w:r w:rsidRPr="001D1F4F">
        <w:rPr>
          <w:rFonts w:ascii="UT Sans Bold CE" w:hAnsi="UT Sans Bold CE" w:cs="UT Sans Bold CE"/>
          <w:bCs/>
          <w:lang w:val="ro-RO"/>
        </w:rPr>
        <w:t>i de specialitate – o disciplină la alegere dintre:</w:t>
      </w:r>
    </w:p>
    <w:p w14:paraId="19C887AB" w14:textId="77777777" w:rsidR="001D1F4F" w:rsidRPr="001D1F4F" w:rsidRDefault="001D1F4F">
      <w:pPr>
        <w:pStyle w:val="Corptext"/>
        <w:kinsoku w:val="0"/>
        <w:overflowPunct w:val="0"/>
        <w:spacing w:before="15" w:line="249" w:lineRule="auto"/>
        <w:ind w:right="5076"/>
        <w:rPr>
          <w:lang w:val="ro-RO"/>
        </w:rPr>
      </w:pPr>
      <w:r w:rsidRPr="001D1F4F">
        <w:rPr>
          <w:lang w:val="ro-RO"/>
        </w:rPr>
        <w:t>Teoria literaturii şi Teoria culturii Lingvistică generală</w:t>
      </w:r>
    </w:p>
    <w:p w14:paraId="3D096976" w14:textId="77777777" w:rsidR="001D1F4F" w:rsidRPr="001D1F4F" w:rsidRDefault="001D1F4F">
      <w:pPr>
        <w:pStyle w:val="Corptext"/>
        <w:kinsoku w:val="0"/>
        <w:overflowPunct w:val="0"/>
        <w:rPr>
          <w:lang w:val="ro-RO"/>
        </w:rPr>
      </w:pPr>
      <w:r w:rsidRPr="001D1F4F">
        <w:rPr>
          <w:lang w:val="ro-RO"/>
        </w:rPr>
        <w:t>Literatura comparată</w:t>
      </w:r>
    </w:p>
    <w:p w14:paraId="2D1FB281" w14:textId="77777777" w:rsidR="001D1F4F" w:rsidRPr="001D1F4F" w:rsidRDefault="001D1F4F">
      <w:pPr>
        <w:pStyle w:val="Corptext"/>
        <w:kinsoku w:val="0"/>
        <w:overflowPunct w:val="0"/>
        <w:spacing w:before="15"/>
        <w:rPr>
          <w:lang w:val="ro-RO"/>
        </w:rPr>
      </w:pPr>
      <w:r w:rsidRPr="001D1F4F">
        <w:rPr>
          <w:lang w:val="ro-RO"/>
        </w:rPr>
        <w:t>Limba română contemporană</w:t>
      </w:r>
    </w:p>
    <w:p w14:paraId="340FC226" w14:textId="77777777" w:rsidR="001D1F4F" w:rsidRPr="001D1F4F" w:rsidRDefault="001D1F4F">
      <w:pPr>
        <w:pStyle w:val="Corptext"/>
        <w:kinsoku w:val="0"/>
        <w:overflowPunct w:val="0"/>
        <w:spacing w:before="15" w:line="249" w:lineRule="auto"/>
        <w:ind w:right="2920"/>
        <w:rPr>
          <w:lang w:val="ro-RO"/>
        </w:rPr>
      </w:pPr>
      <w:r w:rsidRPr="001D1F4F">
        <w:rPr>
          <w:lang w:val="ro-RO"/>
        </w:rPr>
        <w:t>Limba engleză/franceză/germană contemporană Literatură română şi folclor</w:t>
      </w:r>
    </w:p>
    <w:p w14:paraId="5B9809FD" w14:textId="77777777" w:rsidR="001D1F4F" w:rsidRPr="001D1F4F" w:rsidRDefault="001D1F4F">
      <w:pPr>
        <w:pStyle w:val="Corptext"/>
        <w:kinsoku w:val="0"/>
        <w:overflowPunct w:val="0"/>
        <w:spacing w:before="1"/>
        <w:rPr>
          <w:lang w:val="ro-RO"/>
        </w:rPr>
      </w:pPr>
      <w:r w:rsidRPr="001D1F4F">
        <w:rPr>
          <w:lang w:val="ro-RO"/>
        </w:rPr>
        <w:t>Literatură engleză/ franceză/ germană</w:t>
      </w:r>
    </w:p>
    <w:p w14:paraId="72C4151C" w14:textId="77777777" w:rsidR="001D1F4F" w:rsidRPr="001D1F4F" w:rsidRDefault="001D1F4F">
      <w:pPr>
        <w:pStyle w:val="Corptext"/>
        <w:kinsoku w:val="0"/>
        <w:overflowPunct w:val="0"/>
        <w:spacing w:before="15"/>
        <w:ind w:left="0"/>
        <w:rPr>
          <w:sz w:val="25"/>
          <w:szCs w:val="25"/>
          <w:lang w:val="ro-RO"/>
        </w:rPr>
      </w:pPr>
    </w:p>
    <w:p w14:paraId="676ACA15" w14:textId="77777777" w:rsidR="001D1F4F" w:rsidRPr="001D1F4F" w:rsidRDefault="001D1F4F">
      <w:pPr>
        <w:pStyle w:val="Titlu1"/>
        <w:tabs>
          <w:tab w:val="left" w:pos="3686"/>
        </w:tabs>
        <w:kinsoku w:val="0"/>
        <w:overflowPunct w:val="0"/>
        <w:spacing w:line="249" w:lineRule="auto"/>
        <w:ind w:left="664" w:right="113" w:hanging="360"/>
        <w:rPr>
          <w:b w:val="0"/>
          <w:color w:val="FFFFFF"/>
          <w:lang w:val="ro-RO"/>
        </w:rPr>
      </w:pPr>
      <w:r w:rsidRPr="001D1F4F">
        <w:rPr>
          <w:b w:val="0"/>
          <w:color w:val="FFFFFF"/>
          <w:shd w:val="clear" w:color="auto" w:fill="EC7323"/>
          <w:lang w:val="ro-RO"/>
        </w:rPr>
        <w:t>Programul</w:t>
      </w:r>
      <w:r w:rsidRPr="001D1F4F">
        <w:rPr>
          <w:b w:val="0"/>
          <w:color w:val="FFFFFF"/>
          <w:spacing w:val="-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Limba</w:t>
      </w:r>
      <w:r w:rsidRPr="001D1F4F">
        <w:rPr>
          <w:b w:val="0"/>
          <w:color w:val="FFFFFF"/>
          <w:spacing w:val="-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și</w:t>
      </w:r>
      <w:r w:rsidRPr="001D1F4F">
        <w:rPr>
          <w:b w:val="0"/>
          <w:color w:val="FFFFFF"/>
          <w:spacing w:val="-8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literatura</w:t>
      </w:r>
      <w:r w:rsidRPr="001D1F4F">
        <w:rPr>
          <w:b w:val="0"/>
          <w:color w:val="FFFFFF"/>
          <w:spacing w:val="-9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>chineză</w:t>
      </w:r>
      <w:r w:rsidRPr="001D1F4F">
        <w:rPr>
          <w:b w:val="0"/>
          <w:color w:val="FFFFFF"/>
          <w:spacing w:val="-8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-</w:t>
      </w:r>
      <w:r w:rsidRPr="001D1F4F">
        <w:rPr>
          <w:b w:val="0"/>
          <w:color w:val="FFFFFF"/>
          <w:spacing w:val="-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limba</w:t>
      </w:r>
      <w:r w:rsidRPr="001D1F4F">
        <w:rPr>
          <w:b w:val="0"/>
          <w:color w:val="FFFFFF"/>
          <w:spacing w:val="-8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și</w:t>
      </w:r>
      <w:r w:rsidRPr="001D1F4F">
        <w:rPr>
          <w:b w:val="0"/>
          <w:color w:val="FFFFFF"/>
          <w:spacing w:val="-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literatura</w:t>
      </w:r>
      <w:r w:rsidRPr="001D1F4F">
        <w:rPr>
          <w:b w:val="0"/>
          <w:color w:val="FFFFFF"/>
          <w:spacing w:val="-8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>română/engleză/</w:t>
      </w:r>
      <w:r w:rsidRPr="001D1F4F">
        <w:rPr>
          <w:b w:val="0"/>
          <w:color w:val="FFFFFF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>franceză/germană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ab/>
      </w:r>
    </w:p>
    <w:p w14:paraId="06D76BA9" w14:textId="77777777" w:rsidR="001D1F4F" w:rsidRPr="001D1F4F" w:rsidRDefault="001D1F4F">
      <w:pPr>
        <w:pStyle w:val="Corptext"/>
        <w:kinsoku w:val="0"/>
        <w:overflowPunct w:val="0"/>
        <w:rPr>
          <w:rFonts w:ascii="UT Sans Bold CE" w:hAnsi="UT Sans Bold CE" w:cs="UT Sans Bold CE"/>
          <w:bCs/>
          <w:lang w:val="ro-RO"/>
        </w:rPr>
      </w:pPr>
      <w:r w:rsidRPr="001D1F4F">
        <w:rPr>
          <w:rFonts w:ascii="UT Sans Bold" w:hAnsi="UT Sans Bold" w:cs="UT Sans Bold"/>
          <w:bCs/>
          <w:lang w:val="ro-RO"/>
        </w:rPr>
        <w:t>Discipline fundamentale ș</w:t>
      </w:r>
      <w:r w:rsidRPr="001D1F4F">
        <w:rPr>
          <w:rFonts w:ascii="UT Sans Bold CE" w:hAnsi="UT Sans Bold CE" w:cs="UT Sans Bold CE"/>
          <w:bCs/>
          <w:lang w:val="ro-RO"/>
        </w:rPr>
        <w:t>i de specialitate – o disciplină la alegere dintre:</w:t>
      </w:r>
    </w:p>
    <w:p w14:paraId="1149F8AE" w14:textId="77777777" w:rsidR="001D1F4F" w:rsidRPr="001D1F4F" w:rsidRDefault="001D1F4F">
      <w:pPr>
        <w:pStyle w:val="Corptext"/>
        <w:kinsoku w:val="0"/>
        <w:overflowPunct w:val="0"/>
        <w:spacing w:before="15" w:line="249" w:lineRule="auto"/>
        <w:ind w:right="5076"/>
        <w:rPr>
          <w:lang w:val="ro-RO"/>
        </w:rPr>
      </w:pPr>
      <w:r w:rsidRPr="001D1F4F">
        <w:rPr>
          <w:lang w:val="ro-RO"/>
        </w:rPr>
        <w:t>Teoria literaturii şi Teoria culturii Lingvistică generală</w:t>
      </w:r>
    </w:p>
    <w:p w14:paraId="5DD5ED39" w14:textId="77777777" w:rsidR="001D1F4F" w:rsidRPr="001D1F4F" w:rsidRDefault="001D1F4F">
      <w:pPr>
        <w:pStyle w:val="Corptext"/>
        <w:kinsoku w:val="0"/>
        <w:overflowPunct w:val="0"/>
        <w:spacing w:before="1"/>
        <w:rPr>
          <w:lang w:val="ro-RO"/>
        </w:rPr>
      </w:pPr>
      <w:r w:rsidRPr="001D1F4F">
        <w:rPr>
          <w:lang w:val="ro-RO"/>
        </w:rPr>
        <w:t>Literatura comparată</w:t>
      </w:r>
    </w:p>
    <w:p w14:paraId="72FA7E84" w14:textId="77777777" w:rsidR="001D1F4F" w:rsidRPr="001D1F4F" w:rsidRDefault="001D1F4F">
      <w:pPr>
        <w:pStyle w:val="Corptext"/>
        <w:kinsoku w:val="0"/>
        <w:overflowPunct w:val="0"/>
        <w:spacing w:before="15" w:line="249" w:lineRule="auto"/>
        <w:ind w:right="5357"/>
        <w:rPr>
          <w:lang w:val="ro-RO"/>
        </w:rPr>
      </w:pPr>
      <w:r w:rsidRPr="001D1F4F">
        <w:rPr>
          <w:lang w:val="ro-RO"/>
        </w:rPr>
        <w:t>Limba chineză contemporană Literatură chineză</w:t>
      </w:r>
    </w:p>
    <w:p w14:paraId="0ED493DA" w14:textId="77777777" w:rsidR="001D1F4F" w:rsidRPr="001D1F4F" w:rsidRDefault="001D1F4F">
      <w:pPr>
        <w:pStyle w:val="Corptext"/>
        <w:kinsoku w:val="0"/>
        <w:overflowPunct w:val="0"/>
        <w:spacing w:before="1" w:line="249" w:lineRule="auto"/>
        <w:ind w:right="2920"/>
        <w:rPr>
          <w:lang w:val="ro-RO"/>
        </w:rPr>
      </w:pPr>
      <w:r w:rsidRPr="001D1F4F">
        <w:rPr>
          <w:lang w:val="ro-RO"/>
        </w:rPr>
        <w:t>Limba engleză/franceză/germană contemporană Literatură română / engleză/ franceză/ germană</w:t>
      </w:r>
    </w:p>
    <w:p w14:paraId="0C38DC74" w14:textId="77777777" w:rsidR="001D1F4F" w:rsidRPr="001D1F4F" w:rsidRDefault="001D1F4F">
      <w:pPr>
        <w:pStyle w:val="Corptext"/>
        <w:kinsoku w:val="0"/>
        <w:overflowPunct w:val="0"/>
        <w:spacing w:before="1" w:line="249" w:lineRule="auto"/>
        <w:ind w:right="2920"/>
        <w:rPr>
          <w:lang w:val="ro-RO"/>
        </w:rPr>
        <w:sectPr w:rsidR="001D1F4F" w:rsidRPr="001D1F4F">
          <w:footerReference w:type="default" r:id="rId10"/>
          <w:pgSz w:w="11900" w:h="16840"/>
          <w:pgMar w:top="1340" w:right="1580" w:bottom="1180" w:left="1680" w:header="0" w:footer="990" w:gutter="0"/>
          <w:pgNumType w:start="1"/>
          <w:cols w:space="708"/>
          <w:noEndnote/>
        </w:sectPr>
      </w:pPr>
    </w:p>
    <w:p w14:paraId="7C6E01D6" w14:textId="77777777" w:rsidR="001D1F4F" w:rsidRPr="001D1F4F" w:rsidRDefault="001D1F4F">
      <w:pPr>
        <w:pStyle w:val="Titlu1"/>
        <w:tabs>
          <w:tab w:val="left" w:pos="2692"/>
        </w:tabs>
        <w:kinsoku w:val="0"/>
        <w:overflowPunct w:val="0"/>
        <w:spacing w:before="71" w:line="249" w:lineRule="auto"/>
        <w:ind w:left="664" w:right="104" w:hanging="360"/>
        <w:rPr>
          <w:b w:val="0"/>
          <w:color w:val="FFFFFF"/>
          <w:lang w:val="ro-RO"/>
        </w:rPr>
      </w:pPr>
      <w:r w:rsidRPr="001D1F4F">
        <w:rPr>
          <w:b w:val="0"/>
          <w:color w:val="FFFFFF"/>
          <w:shd w:val="clear" w:color="auto" w:fill="EC7323"/>
          <w:lang w:val="ro-RO"/>
        </w:rPr>
        <w:lastRenderedPageBreak/>
        <w:t>Programul</w:t>
      </w:r>
      <w:r w:rsidRPr="001D1F4F">
        <w:rPr>
          <w:b w:val="0"/>
          <w:color w:val="FFFFFF"/>
          <w:spacing w:val="-20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Limba</w:t>
      </w:r>
      <w:r w:rsidRPr="001D1F4F">
        <w:rPr>
          <w:b w:val="0"/>
          <w:color w:val="FFFFFF"/>
          <w:spacing w:val="-20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și</w:t>
      </w:r>
      <w:r w:rsidRPr="001D1F4F">
        <w:rPr>
          <w:b w:val="0"/>
          <w:color w:val="FFFFFF"/>
          <w:spacing w:val="-1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literatura</w:t>
      </w:r>
      <w:r w:rsidRPr="001D1F4F">
        <w:rPr>
          <w:b w:val="0"/>
          <w:color w:val="FFFFFF"/>
          <w:spacing w:val="-20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>engleză</w:t>
      </w:r>
      <w:r w:rsidRPr="001D1F4F">
        <w:rPr>
          <w:b w:val="0"/>
          <w:color w:val="FFFFFF"/>
          <w:spacing w:val="-1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-</w:t>
      </w:r>
      <w:r w:rsidRPr="001D1F4F">
        <w:rPr>
          <w:b w:val="0"/>
          <w:color w:val="FFFFFF"/>
          <w:spacing w:val="-20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limba</w:t>
      </w:r>
      <w:r w:rsidRPr="001D1F4F">
        <w:rPr>
          <w:b w:val="0"/>
          <w:color w:val="FFFFFF"/>
          <w:spacing w:val="-20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și</w:t>
      </w:r>
      <w:r w:rsidRPr="001D1F4F">
        <w:rPr>
          <w:b w:val="0"/>
          <w:color w:val="FFFFFF"/>
          <w:spacing w:val="-19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shd w:val="clear" w:color="auto" w:fill="EC7323"/>
          <w:lang w:val="ro-RO"/>
        </w:rPr>
        <w:t>literatura</w:t>
      </w:r>
      <w:r w:rsidRPr="001D1F4F">
        <w:rPr>
          <w:b w:val="0"/>
          <w:color w:val="FFFFFF"/>
          <w:spacing w:val="-20"/>
          <w:shd w:val="clear" w:color="auto" w:fill="EC7323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>română/franceză/</w:t>
      </w:r>
      <w:r w:rsidRPr="001D1F4F">
        <w:rPr>
          <w:b w:val="0"/>
          <w:color w:val="FFFFFF"/>
          <w:lang w:val="ro-RO"/>
        </w:rPr>
        <w:t xml:space="preserve"> 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>germană</w:t>
      </w:r>
      <w:r w:rsidRPr="001D1F4F">
        <w:rPr>
          <w:rFonts w:ascii="UT Sans Bold CE" w:hAnsi="UT Sans Bold CE" w:cs="UT Sans Bold CE"/>
          <w:b w:val="0"/>
          <w:color w:val="FFFFFF"/>
          <w:shd w:val="clear" w:color="auto" w:fill="EC7323"/>
          <w:lang w:val="ro-RO"/>
        </w:rPr>
        <w:tab/>
      </w:r>
    </w:p>
    <w:p w14:paraId="23497BAF" w14:textId="77777777" w:rsidR="001D1F4F" w:rsidRPr="001D1F4F" w:rsidRDefault="001D1F4F">
      <w:pPr>
        <w:pStyle w:val="Corptext"/>
        <w:kinsoku w:val="0"/>
        <w:overflowPunct w:val="0"/>
        <w:rPr>
          <w:rFonts w:ascii="UT Sans Bold CE" w:hAnsi="UT Sans Bold CE" w:cs="UT Sans Bold CE"/>
          <w:bCs/>
          <w:lang w:val="ro-RO"/>
        </w:rPr>
      </w:pPr>
      <w:r w:rsidRPr="001D1F4F">
        <w:rPr>
          <w:rFonts w:ascii="UT Sans Bold" w:hAnsi="UT Sans Bold" w:cs="UT Sans Bold"/>
          <w:bCs/>
          <w:lang w:val="ro-RO"/>
        </w:rPr>
        <w:t>Discipline fundamentale ș</w:t>
      </w:r>
      <w:r w:rsidRPr="001D1F4F">
        <w:rPr>
          <w:rFonts w:ascii="UT Sans Bold CE" w:hAnsi="UT Sans Bold CE" w:cs="UT Sans Bold CE"/>
          <w:bCs/>
          <w:lang w:val="ro-RO"/>
        </w:rPr>
        <w:t>i de specialitate – o disciplină la alegere dintre:</w:t>
      </w:r>
    </w:p>
    <w:p w14:paraId="551AB5AD" w14:textId="77777777" w:rsidR="001D1F4F" w:rsidRPr="001D1F4F" w:rsidRDefault="001D1F4F">
      <w:pPr>
        <w:pStyle w:val="Corptext"/>
        <w:kinsoku w:val="0"/>
        <w:overflowPunct w:val="0"/>
        <w:spacing w:before="15" w:line="249" w:lineRule="auto"/>
        <w:ind w:right="5076"/>
        <w:rPr>
          <w:lang w:val="ro-RO"/>
        </w:rPr>
      </w:pPr>
      <w:r w:rsidRPr="001D1F4F">
        <w:rPr>
          <w:lang w:val="ro-RO"/>
        </w:rPr>
        <w:t>Teoria literaturii şi Teoria culturii Lingvistică generală</w:t>
      </w:r>
    </w:p>
    <w:p w14:paraId="7CB88429" w14:textId="77777777" w:rsidR="001D1F4F" w:rsidRPr="001D1F4F" w:rsidRDefault="001D1F4F">
      <w:pPr>
        <w:pStyle w:val="Corptext"/>
        <w:kinsoku w:val="0"/>
        <w:overflowPunct w:val="0"/>
        <w:spacing w:before="1"/>
        <w:rPr>
          <w:lang w:val="ro-RO"/>
        </w:rPr>
      </w:pPr>
      <w:r w:rsidRPr="001D1F4F">
        <w:rPr>
          <w:lang w:val="ro-RO"/>
        </w:rPr>
        <w:t>Literatura comparată</w:t>
      </w:r>
    </w:p>
    <w:p w14:paraId="4DB322B0" w14:textId="77777777" w:rsidR="001D1F4F" w:rsidRPr="001D1F4F" w:rsidRDefault="001D1F4F">
      <w:pPr>
        <w:pStyle w:val="Corptext"/>
        <w:kinsoku w:val="0"/>
        <w:overflowPunct w:val="0"/>
        <w:spacing w:before="15" w:line="249" w:lineRule="auto"/>
        <w:ind w:right="5343"/>
        <w:rPr>
          <w:lang w:val="ro-RO"/>
        </w:rPr>
      </w:pPr>
      <w:r w:rsidRPr="001D1F4F">
        <w:rPr>
          <w:lang w:val="ro-RO"/>
        </w:rPr>
        <w:t>Limba engleză contemporană Literatură engleză</w:t>
      </w:r>
    </w:p>
    <w:p w14:paraId="6C469546" w14:textId="77777777" w:rsidR="001D1F4F" w:rsidRPr="001D1F4F" w:rsidRDefault="001D1F4F">
      <w:pPr>
        <w:pStyle w:val="Corptext"/>
        <w:kinsoku w:val="0"/>
        <w:overflowPunct w:val="0"/>
        <w:spacing w:before="1" w:line="249" w:lineRule="auto"/>
        <w:ind w:right="2920"/>
        <w:rPr>
          <w:lang w:val="ro-RO"/>
        </w:rPr>
      </w:pPr>
      <w:r w:rsidRPr="001D1F4F">
        <w:rPr>
          <w:lang w:val="ro-RO"/>
        </w:rPr>
        <w:t>Limba română /franceză/germană contemporană Literatură română / franceză/ germană</w:t>
      </w:r>
    </w:p>
    <w:p w14:paraId="6AD98860" w14:textId="77777777" w:rsidR="001D1F4F" w:rsidRPr="001D1F4F" w:rsidRDefault="001D1F4F">
      <w:pPr>
        <w:pStyle w:val="Corptext"/>
        <w:kinsoku w:val="0"/>
        <w:overflowPunct w:val="0"/>
        <w:ind w:left="0"/>
        <w:rPr>
          <w:sz w:val="25"/>
          <w:szCs w:val="25"/>
          <w:lang w:val="ro-RO"/>
        </w:rPr>
      </w:pPr>
    </w:p>
    <w:p w14:paraId="3651C515" w14:textId="77777777" w:rsidR="001D1F4F" w:rsidRPr="001D1F4F" w:rsidRDefault="001D1F4F">
      <w:pPr>
        <w:pStyle w:val="Titlu1"/>
        <w:tabs>
          <w:tab w:val="left" w:pos="8496"/>
        </w:tabs>
        <w:kinsoku w:val="0"/>
        <w:overflowPunct w:val="0"/>
        <w:spacing w:line="249" w:lineRule="auto"/>
        <w:ind w:right="141"/>
        <w:rPr>
          <w:rFonts w:ascii="UT Sans" w:hAnsi="UT Sans" w:cs="UT Sans"/>
          <w:b w:val="0"/>
          <w:bCs w:val="0"/>
          <w:color w:val="000000"/>
          <w:lang w:val="ro-RO"/>
        </w:rPr>
      </w:pPr>
      <w:r w:rsidRPr="001D1F4F">
        <w:rPr>
          <w:b w:val="0"/>
          <w:color w:val="FFFFFF"/>
          <w:w w:val="95"/>
          <w:shd w:val="clear" w:color="auto" w:fill="EC7323"/>
          <w:lang w:val="ro-RO"/>
        </w:rPr>
        <w:t>Programul</w:t>
      </w:r>
      <w:r w:rsidRPr="001D1F4F">
        <w:rPr>
          <w:b w:val="0"/>
          <w:color w:val="FFFFFF"/>
          <w:spacing w:val="-9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Studii</w:t>
      </w:r>
      <w:r w:rsidRPr="001D1F4F">
        <w:rPr>
          <w:b w:val="0"/>
          <w:color w:val="FFFFFF"/>
          <w:spacing w:val="-9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Americane</w:t>
      </w:r>
      <w:r w:rsidRPr="001D1F4F">
        <w:rPr>
          <w:b w:val="0"/>
          <w:color w:val="FFFFFF"/>
          <w:shd w:val="clear" w:color="auto" w:fill="EC7323"/>
          <w:lang w:val="ro-RO"/>
        </w:rPr>
        <w:tab/>
      </w:r>
      <w:r w:rsidRPr="001D1F4F">
        <w:rPr>
          <w:b w:val="0"/>
          <w:color w:val="FFFFFF"/>
          <w:lang w:val="ro-RO"/>
        </w:rPr>
        <w:t xml:space="preserve"> </w:t>
      </w:r>
      <w:r w:rsidRPr="001D1F4F">
        <w:rPr>
          <w:b w:val="0"/>
          <w:color w:val="000000"/>
          <w:lang w:val="ro-RO"/>
        </w:rPr>
        <w:t>Discipline fundamentale ș</w:t>
      </w:r>
      <w:r w:rsidRPr="001D1F4F">
        <w:rPr>
          <w:rFonts w:ascii="UT Sans Bold CE" w:hAnsi="UT Sans Bold CE" w:cs="UT Sans Bold CE"/>
          <w:b w:val="0"/>
          <w:color w:val="000000"/>
          <w:lang w:val="ro-RO"/>
        </w:rPr>
        <w:t>i de specialitate – o disciplină la alegere</w:t>
      </w:r>
      <w:r w:rsidRPr="001D1F4F">
        <w:rPr>
          <w:b w:val="0"/>
          <w:color w:val="000000"/>
          <w:lang w:val="ro-RO"/>
        </w:rPr>
        <w:t xml:space="preserve"> dintre:</w:t>
      </w:r>
      <w:r w:rsidRPr="001D1F4F">
        <w:rPr>
          <w:color w:val="000000"/>
          <w:lang w:val="ro-RO"/>
        </w:rPr>
        <w:t xml:space="preserve"> </w:t>
      </w:r>
      <w:r w:rsidRPr="001D1F4F">
        <w:rPr>
          <w:rFonts w:ascii="UT Sans" w:hAnsi="UT Sans" w:cs="UT Sans"/>
          <w:b w:val="0"/>
          <w:bCs w:val="0"/>
          <w:color w:val="000000"/>
          <w:lang w:val="ro-RO"/>
        </w:rPr>
        <w:t>Literatura americană</w:t>
      </w:r>
    </w:p>
    <w:p w14:paraId="7A029A5B" w14:textId="77777777" w:rsidR="001D1F4F" w:rsidRPr="001D1F4F" w:rsidRDefault="001D1F4F">
      <w:pPr>
        <w:pStyle w:val="Corptext"/>
        <w:kinsoku w:val="0"/>
        <w:overflowPunct w:val="0"/>
        <w:spacing w:before="1" w:line="249" w:lineRule="auto"/>
        <w:ind w:right="2920"/>
        <w:rPr>
          <w:lang w:val="ro-RO"/>
        </w:rPr>
      </w:pPr>
      <w:r w:rsidRPr="001D1F4F">
        <w:rPr>
          <w:lang w:val="ro-RO"/>
        </w:rPr>
        <w:t>Teoria culturii şi Introducere în studii culturale Identităti culturale</w:t>
      </w:r>
    </w:p>
    <w:p w14:paraId="50E88C32" w14:textId="77777777" w:rsidR="001D1F4F" w:rsidRPr="001D1F4F" w:rsidRDefault="001D1F4F">
      <w:pPr>
        <w:pStyle w:val="Corptext"/>
        <w:kinsoku w:val="0"/>
        <w:overflowPunct w:val="0"/>
        <w:spacing w:before="1" w:line="249" w:lineRule="auto"/>
        <w:ind w:right="5076"/>
        <w:rPr>
          <w:spacing w:val="-7"/>
          <w:lang w:val="ro-RO"/>
        </w:rPr>
      </w:pPr>
      <w:r w:rsidRPr="001D1F4F">
        <w:rPr>
          <w:lang w:val="ro-RO"/>
        </w:rPr>
        <w:t>Cultura populară americană Institutii şi viată publică în</w:t>
      </w:r>
      <w:r w:rsidRPr="001D1F4F">
        <w:rPr>
          <w:spacing w:val="1"/>
          <w:lang w:val="ro-RO"/>
        </w:rPr>
        <w:t xml:space="preserve"> </w:t>
      </w:r>
      <w:r w:rsidRPr="001D1F4F">
        <w:rPr>
          <w:spacing w:val="-7"/>
          <w:lang w:val="ro-RO"/>
        </w:rPr>
        <w:t>SUA</w:t>
      </w:r>
    </w:p>
    <w:p w14:paraId="04572CD0" w14:textId="77777777" w:rsidR="001D1F4F" w:rsidRPr="001D1F4F" w:rsidRDefault="001D1F4F">
      <w:pPr>
        <w:pStyle w:val="Corptext"/>
        <w:kinsoku w:val="0"/>
        <w:overflowPunct w:val="0"/>
        <w:ind w:left="0"/>
        <w:rPr>
          <w:sz w:val="25"/>
          <w:szCs w:val="25"/>
          <w:lang w:val="ro-RO"/>
        </w:rPr>
      </w:pPr>
    </w:p>
    <w:p w14:paraId="1F5EE874" w14:textId="77777777" w:rsidR="001D1F4F" w:rsidRPr="001D1F4F" w:rsidRDefault="001D1F4F">
      <w:pPr>
        <w:pStyle w:val="Titlu1"/>
        <w:tabs>
          <w:tab w:val="left" w:pos="8416"/>
        </w:tabs>
        <w:kinsoku w:val="0"/>
        <w:overflowPunct w:val="0"/>
        <w:spacing w:before="1" w:line="249" w:lineRule="auto"/>
        <w:ind w:right="221"/>
        <w:rPr>
          <w:rFonts w:ascii="UT Sans" w:hAnsi="UT Sans" w:cs="UT Sans"/>
          <w:b w:val="0"/>
          <w:bCs w:val="0"/>
          <w:color w:val="000000"/>
          <w:lang w:val="ro-RO"/>
        </w:rPr>
      </w:pPr>
      <w:r w:rsidRPr="001D1F4F">
        <w:rPr>
          <w:b w:val="0"/>
          <w:color w:val="FFFFFF"/>
          <w:w w:val="95"/>
          <w:shd w:val="clear" w:color="auto" w:fill="EC7323"/>
          <w:lang w:val="ro-RO"/>
        </w:rPr>
        <w:t>Programul Limbi</w:t>
      </w:r>
      <w:r w:rsidRPr="001D1F4F">
        <w:rPr>
          <w:b w:val="0"/>
          <w:color w:val="FFFFFF"/>
          <w:spacing w:val="-12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moderne</w:t>
      </w:r>
      <w:r w:rsidRPr="001D1F4F">
        <w:rPr>
          <w:b w:val="0"/>
          <w:color w:val="FFFFFF"/>
          <w:spacing w:val="45"/>
          <w:w w:val="95"/>
          <w:shd w:val="clear" w:color="auto" w:fill="EC7323"/>
          <w:lang w:val="ro-RO"/>
        </w:rPr>
        <w:t xml:space="preserve"> </w:t>
      </w:r>
      <w:r w:rsidRPr="001D1F4F">
        <w:rPr>
          <w:b w:val="0"/>
          <w:color w:val="FFFFFF"/>
          <w:w w:val="95"/>
          <w:shd w:val="clear" w:color="auto" w:fill="EC7323"/>
          <w:lang w:val="ro-RO"/>
        </w:rPr>
        <w:t>aplicate</w:t>
      </w:r>
      <w:r w:rsidRPr="001D1F4F">
        <w:rPr>
          <w:b w:val="0"/>
          <w:color w:val="FFFFFF"/>
          <w:shd w:val="clear" w:color="auto" w:fill="EC7323"/>
          <w:lang w:val="ro-RO"/>
        </w:rPr>
        <w:tab/>
      </w:r>
      <w:r w:rsidRPr="001D1F4F">
        <w:rPr>
          <w:b w:val="0"/>
          <w:color w:val="FFFFFF"/>
          <w:lang w:val="ro-RO"/>
        </w:rPr>
        <w:t xml:space="preserve"> </w:t>
      </w:r>
      <w:r w:rsidRPr="001D1F4F">
        <w:rPr>
          <w:b w:val="0"/>
          <w:color w:val="000000"/>
          <w:lang w:val="ro-RO"/>
        </w:rPr>
        <w:t>Discipline fundamentale ș</w:t>
      </w:r>
      <w:r w:rsidRPr="001D1F4F">
        <w:rPr>
          <w:rFonts w:ascii="UT Sans Bold CE" w:hAnsi="UT Sans Bold CE" w:cs="UT Sans Bold CE"/>
          <w:b w:val="0"/>
          <w:color w:val="000000"/>
          <w:lang w:val="ro-RO"/>
        </w:rPr>
        <w:t>i de specialitate – o disciplină</w:t>
      </w:r>
      <w:r w:rsidRPr="001D1F4F">
        <w:rPr>
          <w:b w:val="0"/>
          <w:color w:val="000000"/>
          <w:lang w:val="ro-RO"/>
        </w:rPr>
        <w:t xml:space="preserve"> la alegere dintre:</w:t>
      </w:r>
      <w:r w:rsidRPr="001D1F4F">
        <w:rPr>
          <w:color w:val="000000"/>
          <w:lang w:val="ro-RO"/>
        </w:rPr>
        <w:t xml:space="preserve"> </w:t>
      </w:r>
      <w:r w:rsidRPr="001D1F4F">
        <w:rPr>
          <w:rFonts w:ascii="UT Sans" w:hAnsi="UT Sans" w:cs="UT Sans"/>
          <w:b w:val="0"/>
          <w:bCs w:val="0"/>
          <w:color w:val="000000"/>
          <w:lang w:val="ro-RO"/>
        </w:rPr>
        <w:t>Limba engleză</w:t>
      </w:r>
      <w:r w:rsidRPr="001D1F4F">
        <w:rPr>
          <w:rFonts w:ascii="UT Sans" w:hAnsi="UT Sans" w:cs="UT Sans"/>
          <w:b w:val="0"/>
          <w:bCs w:val="0"/>
          <w:color w:val="000000"/>
          <w:spacing w:val="-1"/>
          <w:lang w:val="ro-RO"/>
        </w:rPr>
        <w:t xml:space="preserve"> </w:t>
      </w:r>
      <w:r w:rsidRPr="001D1F4F">
        <w:rPr>
          <w:rFonts w:ascii="UT Sans" w:hAnsi="UT Sans" w:cs="UT Sans"/>
          <w:b w:val="0"/>
          <w:bCs w:val="0"/>
          <w:color w:val="000000"/>
          <w:lang w:val="ro-RO"/>
        </w:rPr>
        <w:t>contemporană</w:t>
      </w:r>
    </w:p>
    <w:p w14:paraId="17086928" w14:textId="77777777" w:rsidR="001D1F4F" w:rsidRPr="001D1F4F" w:rsidRDefault="001D1F4F">
      <w:pPr>
        <w:pStyle w:val="Corptext"/>
        <w:kinsoku w:val="0"/>
        <w:overflowPunct w:val="0"/>
        <w:spacing w:before="1" w:line="249" w:lineRule="auto"/>
        <w:ind w:right="2920"/>
        <w:rPr>
          <w:lang w:val="ro-RO"/>
        </w:rPr>
      </w:pPr>
      <w:r w:rsidRPr="001D1F4F">
        <w:rPr>
          <w:lang w:val="ro-RO"/>
        </w:rPr>
        <w:t>Limba franceză/germană contemporană Traductologie engleză/franceză/germană</w:t>
      </w:r>
    </w:p>
    <w:p w14:paraId="38B6F428" w14:textId="77777777" w:rsidR="001D1F4F" w:rsidRPr="001D1F4F" w:rsidRDefault="001D1F4F">
      <w:pPr>
        <w:pStyle w:val="Corptext"/>
        <w:kinsoku w:val="0"/>
        <w:overflowPunct w:val="0"/>
        <w:ind w:left="0"/>
        <w:rPr>
          <w:sz w:val="32"/>
          <w:szCs w:val="32"/>
          <w:lang w:val="ro-RO"/>
        </w:rPr>
      </w:pPr>
    </w:p>
    <w:p w14:paraId="5DC16717" w14:textId="77777777" w:rsidR="001D1F4F" w:rsidRPr="001D1F4F" w:rsidRDefault="001D1F4F">
      <w:pPr>
        <w:pStyle w:val="Corptext"/>
        <w:kinsoku w:val="0"/>
        <w:overflowPunct w:val="0"/>
        <w:spacing w:before="274" w:line="249" w:lineRule="auto"/>
        <w:rPr>
          <w:lang w:val="ro-RO"/>
        </w:rPr>
      </w:pPr>
      <w:r w:rsidRPr="001D1F4F">
        <w:rPr>
          <w:lang w:val="ro-RO"/>
        </w:rPr>
        <w:t>Se pot prezenta la licentă / disertatie numai absolventii care au promovat toate examenele care au achitat integral taxa de școlarizare!</w:t>
      </w:r>
    </w:p>
    <w:p w14:paraId="5F9CBEE9" w14:textId="77777777" w:rsidR="001D1F4F" w:rsidRPr="001D1F4F" w:rsidRDefault="001D1F4F">
      <w:pPr>
        <w:pStyle w:val="Corptext"/>
        <w:kinsoku w:val="0"/>
        <w:overflowPunct w:val="0"/>
        <w:spacing w:line="249" w:lineRule="auto"/>
        <w:rPr>
          <w:lang w:val="ro-RO"/>
        </w:rPr>
      </w:pPr>
      <w:r w:rsidRPr="001D1F4F">
        <w:rPr>
          <w:lang w:val="ro-RO"/>
        </w:rPr>
        <w:t>Formularele necesare înscrierii și completării dosarului, precum şi tematica se găsesc pe site-ul Facultă</w:t>
      </w:r>
      <w:r>
        <w:rPr>
          <w:lang w:val="ro-RO"/>
        </w:rPr>
        <w:t>ț</w:t>
      </w:r>
      <w:r w:rsidRPr="001D1F4F">
        <w:rPr>
          <w:lang w:val="ro-RO"/>
        </w:rPr>
        <w:t>ii de Litere.</w:t>
      </w:r>
    </w:p>
    <w:p w14:paraId="1B54DD85" w14:textId="77777777" w:rsidR="001D1F4F" w:rsidRPr="001D1F4F" w:rsidRDefault="001D1F4F">
      <w:pPr>
        <w:pStyle w:val="Corptext"/>
        <w:kinsoku w:val="0"/>
        <w:overflowPunct w:val="0"/>
        <w:ind w:left="0"/>
        <w:rPr>
          <w:sz w:val="32"/>
          <w:szCs w:val="32"/>
          <w:lang w:val="ro-RO"/>
        </w:rPr>
      </w:pPr>
    </w:p>
    <w:p w14:paraId="21C2E7DF" w14:textId="77777777" w:rsidR="001D1F4F" w:rsidRPr="001D1F4F" w:rsidRDefault="00000000">
      <w:pPr>
        <w:pStyle w:val="Corptext"/>
        <w:kinsoku w:val="0"/>
        <w:overflowPunct w:val="0"/>
        <w:spacing w:before="274" w:line="249" w:lineRule="auto"/>
        <w:ind w:right="5357"/>
        <w:rPr>
          <w:lang w:val="ro-RO"/>
        </w:rPr>
      </w:pPr>
      <w:r>
        <w:rPr>
          <w:noProof/>
        </w:rPr>
        <w:pict w14:anchorId="16F1A387">
          <v:group id="_x0000_s2052" style="position:absolute;left:0;text-align:left;margin-left:119.2pt;margin-top:52.8pt;width:95.9pt;height:35.45pt;z-index:2;mso-wrap-distance-left:0;mso-wrap-distance-right:0;mso-position-horizontal-relative:page" coordorigin="2384,1056" coordsize="1918,709" o:allowincell="f">
            <v:shape id="_x0000_s2053" style="position:absolute;left:2384;top:1056;width:1918;height:709;mso-position-horizontal-relative:page;mso-position-vertical-relative:text" coordsize="1918,709" o:allowincell="f" path="m523,hhl501,7,469,28,429,61r-42,44l346,154r-35,49l293,228r-23,21l237,270r-49,25l103,343,45,390,11,442,,503r6,74l22,635r21,41l71,700r34,8l124,706r19,-8l165,683r8,-8l90,675,59,644,36,574,29,502,46,444,89,393r75,-52l192,325r24,-13l233,304r7,-2l269,302r21,-24l318,258r47,l378,246r15,-13l402,227r-57,l333,224r17,-38l408,120,473,60,514,37r41,l551,24,539,5,523,xe" fillcolor="#002e7a" stroked="f">
              <v:path arrowok="t"/>
            </v:shape>
            <v:shape id="_x0000_s2054" style="position:absolute;left:2384;top:1056;width:1918;height:709;mso-position-horizontal-relative:page;mso-position-vertical-relative:text" coordsize="1918,709" o:allowincell="f" path="m502,207hhl461,207r4,4l447,243r-45,72l347,401r-54,82l255,537r-69,85l132,668r-42,7l173,675r18,-17l213,636r22,-24l254,589r14,-18l333,474r49,-73l417,346r27,-44l467,262r28,-48l502,207xe" fillcolor="#002e7a" stroked="f">
              <v:path arrowok="t"/>
            </v:shape>
            <v:shape id="_x0000_s2055" style="position:absolute;left:2384;top:1056;width:1918;height:709;mso-position-horizontal-relative:page;mso-position-vertical-relative:text" coordsize="1918,709" o:allowincell="f" path="m269,302hhl240,302r-2,12l221,344r-33,54l135,481r-18,28l102,534r-9,18l89,562r6,11l110,568r22,-21l159,512r21,-29l207,449r30,-35l269,376r-34,l232,373r5,-17l258,315r11,-13xe" fillcolor="#002e7a" stroked="f">
              <v:path arrowok="t"/>
            </v:shape>
            <v:shape id="_x0000_s2056" style="position:absolute;left:2384;top:1056;width:1918;height:709;mso-position-horizontal-relative:page;mso-position-vertical-relative:text" coordsize="1918,709" o:allowincell="f" path="m809,135hhl766,135r10,12l750,171r-64,44l605,276r-82,63l459,391r-31,30l418,441r1,15l429,465r21,3l472,465r38,-12l553,437r-82,l458,433r-2,-9l465,412r19,-15l548,354r83,-60l714,230r65,-53l808,148r1,-13xe" fillcolor="#002e7a" stroked="f">
              <v:path arrowok="t"/>
            </v:shape>
            <v:shape id="_x0000_s2057" style="position:absolute;left:2384;top:1056;width:1918;height:709;mso-position-horizontal-relative:page;mso-position-vertical-relative:text" coordsize="1918,709" o:allowincell="f" path="m883,295hhl849,296r-49,13l728,334r-84,33l528,417r-25,10l482,434r-11,3l553,437r28,-12l755,354r44,-17l832,326r16,-4l901,322r,-6l900,304r-17,-9xe" fillcolor="#002e7a" stroked="f">
              <v:path arrowok="t"/>
            </v:shape>
            <v:shape id="_x0000_s2058" style="position:absolute;left:2384;top:1056;width:1918;height:709;mso-position-horizontal-relative:page;mso-position-vertical-relative:text" coordsize="1918,709" o:allowincell="f" path="m901,322hhl848,322r6,2l855,330r-5,13l839,363r-17,39l835,420r58,1l1128,392r-252,l863,386r2,-15l884,346r17,-24xe" fillcolor="#002e7a" stroked="f">
              <v:path arrowok="t"/>
            </v:shape>
            <v:shape id="_x0000_s2059" style="position:absolute;left:2384;top:1056;width:1918;height:709;mso-position-horizontal-relative:page;mso-position-vertical-relative:text" coordsize="1918,709" o:allowincell="f" path="m1849,281hhl1804,284r-42,4l1711,293r-52,7l1553,315r-80,9l1096,364r-70,8l965,381r-58,9l876,392r252,l1240,380r133,-13l1455,358r87,-11l1748,320r71,-7l1915,313r-2,-10l1906,294r-11,-8l1878,282r-29,-1xe" fillcolor="#002e7a" stroked="f">
              <v:path arrowok="t"/>
            </v:shape>
            <v:shape id="_x0000_s2060" style="position:absolute;left:2384;top:1056;width:1918;height:709;mso-position-horizontal-relative:page;mso-position-vertical-relative:text" coordsize="1918,709" o:allowincell="f" path="m365,258hhl318,258r11,9l325,274r-11,15l297,309r-20,23l249,363r-14,13l269,376r21,-25l316,321r21,-26l351,275r12,-15l365,258xe" fillcolor="#002e7a" stroked="f">
              <v:path arrowok="t"/>
            </v:shape>
            <v:shape id="_x0000_s2061" style="position:absolute;left:2384;top:1056;width:1918;height:709;mso-position-horizontal-relative:page;mso-position-vertical-relative:text" coordsize="1918,709" o:allowincell="f" path="m1915,313hhl1819,313r37,3l1881,328r14,9l1904,340r5,-3l1909,337r4,-9l1917,319r-2,-6xe" fillcolor="#002e7a" stroked="f">
              <v:path arrowok="t"/>
            </v:shape>
            <v:shape id="_x0000_s2062" style="position:absolute;left:2384;top:1056;width:1918;height:709;mso-position-horizontal-relative:page;mso-position-vertical-relative:text" coordsize="1918,709" o:allowincell="f" path="m446,123hhl440,127r-9,10l418,152r-14,19l381,200r-20,19l345,227r57,l407,224r23,-10l448,209r13,-2l502,207r21,-20l530,184r-83,l437,181r-2,-7l442,163r9,-12l454,138r-1,-11l446,123xe" fillcolor="#002e7a" stroked="f">
              <v:path arrowok="t"/>
            </v:shape>
            <v:shape id="_x0000_s2063" style="position:absolute;left:2384;top:1056;width:1918;height:709;mso-position-horizontal-relative:page;mso-position-vertical-relative:text" coordsize="1918,709" o:allowincell="f" path="m555,37hhl514,37r6,4l524,50r,12l521,80r-9,37l499,148r-16,21l465,181r-18,3l530,184r38,-15l646,150r47,-9l544,141r-4,-14l550,90r6,-20l557,53,556,38r-1,-1xe" fillcolor="#002e7a" stroked="f">
              <v:path arrowok="t"/>
            </v:shape>
            <v:shape id="_x0000_s2064" style="position:absolute;left:2384;top:1056;width:1918;height:709;mso-position-horizontal-relative:page;mso-position-vertical-relative:text" coordsize="1918,709" o:allowincell="f" path="m726,104hhl648,119r-71,18l544,141r149,l722,136r44,-1l809,135r,-8l809,119,780,105r-54,-1xe" fillcolor="#002e7a" stroked="f">
              <v:path arrowok="t"/>
            </v:shape>
            <w10:wrap type="topAndBottom" anchorx="page"/>
          </v:group>
        </w:pict>
      </w:r>
      <w:r w:rsidR="001D1F4F" w:rsidRPr="001D1F4F">
        <w:rPr>
          <w:lang w:val="ro-RO"/>
        </w:rPr>
        <w:t>Conf. dr. Adrian Lăcătuș, Decanul Facultă</w:t>
      </w:r>
      <w:r w:rsidR="001D1F4F">
        <w:rPr>
          <w:lang w:val="ro-RO"/>
        </w:rPr>
        <w:t>ț</w:t>
      </w:r>
      <w:r w:rsidR="001D1F4F" w:rsidRPr="001D1F4F">
        <w:rPr>
          <w:lang w:val="ro-RO"/>
        </w:rPr>
        <w:t>ii de Litere</w:t>
      </w:r>
    </w:p>
    <w:sectPr w:rsidR="001D1F4F" w:rsidRPr="001D1F4F">
      <w:pgSz w:w="11900" w:h="16840"/>
      <w:pgMar w:top="1080" w:right="1580" w:bottom="1180" w:left="1680" w:header="0" w:footer="99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BD7C" w14:textId="77777777" w:rsidR="00504E32" w:rsidRDefault="00504E32" w:rsidP="00F33D04">
      <w:r>
        <w:separator/>
      </w:r>
    </w:p>
  </w:endnote>
  <w:endnote w:type="continuationSeparator" w:id="0">
    <w:p w14:paraId="3BC28202" w14:textId="77777777" w:rsidR="00504E32" w:rsidRDefault="00504E32" w:rsidP="00F3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T Sans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 Sans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 Sans Bold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03A1" w14:textId="77777777" w:rsidR="001D1F4F" w:rsidRDefault="00000000">
    <w:pPr>
      <w:pStyle w:val="Corp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B78CF09">
        <v:rect id="_x0000_s1025" style="position:absolute;margin-left:492.25pt;margin-top:782.5pt;width:14pt;height:14pt;z-index:-1;mso-position-horizontal-relative:page;mso-position-vertical-relative:page" o:allowincell="f" filled="f" stroked="f">
          <v:textbox inset="0,0,0,0">
            <w:txbxContent>
              <w:p w14:paraId="7954F035" w14:textId="77777777" w:rsidR="001D1F4F" w:rsidRDefault="00DC41CE">
                <w:pPr>
                  <w:widowControl/>
                  <w:autoSpaceDE/>
                  <w:autoSpaceDN/>
                  <w:adjustRightInd/>
                  <w:spacing w:line="2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</w:rPr>
                  <w:pict w14:anchorId="08FECEB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14pt;height:14pt">
                      <v:imagedata r:id="rId1" o:title=""/>
                    </v:shape>
                  </w:pict>
                </w:r>
              </w:p>
              <w:p w14:paraId="4A902B0C" w14:textId="77777777" w:rsidR="001D1F4F" w:rsidRDefault="001D1F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C25D" w14:textId="77777777" w:rsidR="00504E32" w:rsidRDefault="00504E32" w:rsidP="00F33D04">
      <w:r>
        <w:separator/>
      </w:r>
    </w:p>
  </w:footnote>
  <w:footnote w:type="continuationSeparator" w:id="0">
    <w:p w14:paraId="0F08175D" w14:textId="77777777" w:rsidR="00504E32" w:rsidRDefault="00504E32" w:rsidP="00F3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384" w:hanging="360"/>
      </w:pPr>
      <w:rPr>
        <w:rFonts w:ascii="UT Sans Bold" w:hAnsi="UT Sans Bold" w:cs="UT Sans Bold"/>
        <w:b/>
        <w:bCs/>
        <w:w w:val="93"/>
        <w:sz w:val="24"/>
        <w:szCs w:val="24"/>
      </w:rPr>
    </w:lvl>
    <w:lvl w:ilvl="1">
      <w:numFmt w:val="bullet"/>
      <w:lvlText w:val="•"/>
      <w:lvlJc w:val="left"/>
      <w:pPr>
        <w:ind w:left="2106" w:hanging="360"/>
      </w:pPr>
    </w:lvl>
    <w:lvl w:ilvl="2">
      <w:numFmt w:val="bullet"/>
      <w:lvlText w:val="•"/>
      <w:lvlJc w:val="left"/>
      <w:pPr>
        <w:ind w:left="2832" w:hanging="360"/>
      </w:pPr>
    </w:lvl>
    <w:lvl w:ilvl="3">
      <w:numFmt w:val="bullet"/>
      <w:lvlText w:val="•"/>
      <w:lvlJc w:val="left"/>
      <w:pPr>
        <w:ind w:left="355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010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462" w:hanging="360"/>
      </w:pPr>
    </w:lvl>
    <w:lvl w:ilvl="8">
      <w:numFmt w:val="bullet"/>
      <w:lvlText w:val="•"/>
      <w:lvlJc w:val="left"/>
      <w:pPr>
        <w:ind w:left="7188" w:hanging="360"/>
      </w:pPr>
    </w:lvl>
  </w:abstractNum>
  <w:num w:numId="1" w16cid:durableId="143316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1CE"/>
    <w:rsid w:val="001C5FC0"/>
    <w:rsid w:val="001D1F4F"/>
    <w:rsid w:val="00504E32"/>
    <w:rsid w:val="006A07C4"/>
    <w:rsid w:val="008B2AAF"/>
    <w:rsid w:val="0093500A"/>
    <w:rsid w:val="00DC41CE"/>
    <w:rsid w:val="00F33D04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2"/>
    </o:shapelayout>
  </w:shapeDefaults>
  <w:decimalSymbol w:val=","/>
  <w:listSeparator w:val=";"/>
  <w14:docId w14:val="69A525B6"/>
  <w14:defaultImageDpi w14:val="0"/>
  <w15:docId w15:val="{ECFCC03F-205D-4891-9BB3-C4B4F13F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UT Sans" w:hAnsi="UT Sans" w:cs="UT San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1"/>
    <w:qFormat/>
    <w:pPr>
      <w:ind w:left="304"/>
      <w:outlineLvl w:val="0"/>
    </w:pPr>
    <w:rPr>
      <w:rFonts w:ascii="UT Sans Bold" w:hAnsi="UT Sans Bold" w:cs="UT Sans Bold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pPr>
      <w:ind w:left="304"/>
    </w:pPr>
    <w:rPr>
      <w:sz w:val="24"/>
      <w:szCs w:val="24"/>
    </w:rPr>
  </w:style>
  <w:style w:type="character" w:customStyle="1" w:styleId="Titlu1Caracter">
    <w:name w:val="Titlu 1 Caracter"/>
    <w:link w:val="Titlu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1"/>
      <w:ind w:left="304" w:right="113" w:hanging="1080"/>
    </w:pPr>
    <w:rPr>
      <w:sz w:val="24"/>
      <w:szCs w:val="24"/>
    </w:rPr>
  </w:style>
  <w:style w:type="character" w:customStyle="1" w:styleId="CorptextCaracter">
    <w:name w:val="Corp text Caracter"/>
    <w:link w:val="Corptext"/>
    <w:uiPriority w:val="99"/>
    <w:semiHidden/>
    <w:locked/>
    <w:rPr>
      <w:rFonts w:ascii="UT Sans" w:hAnsi="UT Sans" w:cs="UT San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-lit@unitb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tbv.ro/lite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3</dc:title>
  <dc:subject/>
  <dc:creator>Windows User</dc:creator>
  <cp:keywords/>
  <dc:description/>
  <cp:lastModifiedBy>ION MIHAI</cp:lastModifiedBy>
  <cp:revision>2</cp:revision>
  <dcterms:created xsi:type="dcterms:W3CDTF">2024-12-03T12:21:00Z</dcterms:created>
  <dcterms:modified xsi:type="dcterms:W3CDTF">2024-12-03T12:21:00Z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Pages</vt:lpwstr>
  </property>
</Properties>
</file>